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76" w:rsidRPr="00290E76" w:rsidRDefault="00290E76" w:rsidP="00290E76">
      <w:pPr>
        <w:spacing w:after="0"/>
        <w:rPr>
          <w:b/>
          <w:sz w:val="28"/>
          <w:szCs w:val="28"/>
        </w:rPr>
      </w:pPr>
      <w:r w:rsidRPr="00290E76">
        <w:rPr>
          <w:b/>
          <w:sz w:val="28"/>
          <w:szCs w:val="28"/>
        </w:rPr>
        <w:t>Asthma</w:t>
      </w:r>
    </w:p>
    <w:p w:rsidR="00290E76" w:rsidRPr="00290E76" w:rsidRDefault="00290E76" w:rsidP="00290E76">
      <w:pPr>
        <w:spacing w:after="0"/>
      </w:pPr>
      <w:r w:rsidRPr="00290E76">
        <w:t xml:space="preserve">Characteristics: </w:t>
      </w:r>
    </w:p>
    <w:p w:rsidR="00290E76" w:rsidRPr="00290E76" w:rsidRDefault="00290E76" w:rsidP="00290E76">
      <w:pPr>
        <w:spacing w:after="0"/>
      </w:pPr>
      <w:r w:rsidRPr="00290E76">
        <w:t>Chronic inflammation</w:t>
      </w:r>
    </w:p>
    <w:p w:rsidR="00290E76" w:rsidRPr="00290E76" w:rsidRDefault="00290E76" w:rsidP="00290E76">
      <w:pPr>
        <w:spacing w:after="0"/>
      </w:pPr>
      <w:r w:rsidRPr="00290E76">
        <w:t>Variable airflow obstruction</w:t>
      </w:r>
    </w:p>
    <w:p w:rsidR="00290E76" w:rsidRPr="00290E76" w:rsidRDefault="00290E76" w:rsidP="00290E76">
      <w:pPr>
        <w:numPr>
          <w:ilvl w:val="0"/>
          <w:numId w:val="1"/>
        </w:numPr>
        <w:spacing w:after="0"/>
        <w:contextualSpacing/>
      </w:pPr>
      <w:r w:rsidRPr="00290E76">
        <w:t>Fluctuations in symptoms and lung function over time</w:t>
      </w:r>
    </w:p>
    <w:p w:rsidR="00290E76" w:rsidRPr="00290E76" w:rsidRDefault="00290E76" w:rsidP="00290E76">
      <w:pPr>
        <w:numPr>
          <w:ilvl w:val="0"/>
          <w:numId w:val="1"/>
        </w:numPr>
        <w:spacing w:after="0"/>
        <w:contextualSpacing/>
      </w:pPr>
      <w:r w:rsidRPr="00290E76">
        <w:t>Reversibility = Improvement in FEV1 or FVC by 200ml AND 12% with bronchodilator</w:t>
      </w:r>
    </w:p>
    <w:p w:rsidR="00290E76" w:rsidRPr="00290E76" w:rsidRDefault="00290E76" w:rsidP="00290E76">
      <w:pPr>
        <w:spacing w:after="0"/>
      </w:pPr>
      <w:proofErr w:type="spellStart"/>
      <w:r w:rsidRPr="00290E76">
        <w:t>Hyperresponsiveness</w:t>
      </w:r>
      <w:proofErr w:type="spellEnd"/>
    </w:p>
    <w:p w:rsidR="00290E76" w:rsidRPr="00290E76" w:rsidRDefault="00290E76" w:rsidP="00290E76">
      <w:pPr>
        <w:spacing w:after="0"/>
      </w:pPr>
      <w:r w:rsidRPr="00290E76">
        <w:t>Clinical symptoms</w:t>
      </w:r>
    </w:p>
    <w:p w:rsidR="00290E76" w:rsidRPr="00290E76" w:rsidRDefault="00290E76" w:rsidP="00290E76">
      <w:pPr>
        <w:spacing w:after="0"/>
      </w:pPr>
      <w:r w:rsidRPr="00290E76">
        <w:t>Variety of triggers</w:t>
      </w: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  <w:r w:rsidRPr="00290E76">
        <w:t xml:space="preserve">Positive </w:t>
      </w:r>
      <w:proofErr w:type="spellStart"/>
      <w:r w:rsidRPr="00290E76">
        <w:t>methacholine</w:t>
      </w:r>
      <w:proofErr w:type="spellEnd"/>
      <w:r w:rsidRPr="00290E76">
        <w:t xml:space="preserve"> test = decrease in FEV1 by </w:t>
      </w:r>
      <w:r w:rsidRPr="00290E76">
        <w:rPr>
          <w:rFonts w:cstheme="minorHAnsi"/>
        </w:rPr>
        <w:t>≥</w:t>
      </w:r>
      <w:r w:rsidRPr="00290E76">
        <w:t>20% at 400</w:t>
      </w:r>
      <w:r w:rsidRPr="00290E76">
        <w:rPr>
          <w:rFonts w:cstheme="minorHAnsi"/>
        </w:rPr>
        <w:t>µ</w:t>
      </w:r>
      <w:r w:rsidRPr="00290E76">
        <w:t>g dose or less</w:t>
      </w:r>
    </w:p>
    <w:p w:rsidR="00290E76" w:rsidRPr="00290E76" w:rsidRDefault="00290E76" w:rsidP="00290E76">
      <w:pPr>
        <w:spacing w:after="0"/>
      </w:pPr>
      <w:r w:rsidRPr="00290E76">
        <w:t xml:space="preserve">High sensitivity (can essentially rule out asthma, but not exercise induced bronchoconstriction, with </w:t>
      </w:r>
      <w:proofErr w:type="spellStart"/>
      <w:r w:rsidRPr="00290E76">
        <w:t>neg</w:t>
      </w:r>
      <w:proofErr w:type="spellEnd"/>
      <w:r w:rsidRPr="00290E76">
        <w:t xml:space="preserve"> test), but low PPV (false positives with allergic rhinitis, bronchitis, CHF, COPD, cystic fibrosis)</w:t>
      </w: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  <w:r w:rsidRPr="00290E76">
        <w:t xml:space="preserve">SMART (Single Maintenance and Reliever Therapy) treatment is guideline recommended! = ICS + </w:t>
      </w:r>
      <w:proofErr w:type="spellStart"/>
      <w:r w:rsidRPr="00290E76">
        <w:t>formoterol</w:t>
      </w:r>
      <w:proofErr w:type="spellEnd"/>
    </w:p>
    <w:p w:rsidR="00290E76" w:rsidRPr="00290E76" w:rsidRDefault="00290E76" w:rsidP="00290E76">
      <w:pPr>
        <w:numPr>
          <w:ilvl w:val="0"/>
          <w:numId w:val="1"/>
        </w:numPr>
        <w:spacing w:after="0"/>
        <w:contextualSpacing/>
      </w:pPr>
      <w:r w:rsidRPr="00290E76">
        <w:t>maintenance therapy with 1-2 puffs BID</w:t>
      </w:r>
    </w:p>
    <w:p w:rsidR="00290E76" w:rsidRPr="00290E76" w:rsidRDefault="00290E76" w:rsidP="00290E76">
      <w:pPr>
        <w:numPr>
          <w:ilvl w:val="0"/>
          <w:numId w:val="1"/>
        </w:numPr>
        <w:spacing w:after="0"/>
        <w:contextualSpacing/>
      </w:pPr>
      <w:r w:rsidRPr="00290E76">
        <w:t>1-2 puffs PRN for asthma symptoms</w:t>
      </w:r>
    </w:p>
    <w:p w:rsidR="00290E76" w:rsidRPr="00290E76" w:rsidRDefault="00290E76" w:rsidP="00290E76">
      <w:pPr>
        <w:numPr>
          <w:ilvl w:val="0"/>
          <w:numId w:val="1"/>
        </w:numPr>
        <w:spacing w:after="0"/>
        <w:contextualSpacing/>
      </w:pPr>
      <w:r w:rsidRPr="00290E76">
        <w:t>Benefits:</w:t>
      </w:r>
    </w:p>
    <w:p w:rsidR="00290E76" w:rsidRPr="00290E76" w:rsidRDefault="00290E76" w:rsidP="00290E76">
      <w:pPr>
        <w:numPr>
          <w:ilvl w:val="1"/>
          <w:numId w:val="1"/>
        </w:numPr>
        <w:spacing w:after="0"/>
        <w:contextualSpacing/>
      </w:pPr>
      <w:r w:rsidRPr="00290E76">
        <w:t>Decreases asthma exacerbations requiring unscheduled visits</w:t>
      </w:r>
    </w:p>
    <w:p w:rsidR="00290E76" w:rsidRPr="00290E76" w:rsidRDefault="00290E76" w:rsidP="00290E76">
      <w:pPr>
        <w:numPr>
          <w:ilvl w:val="1"/>
          <w:numId w:val="1"/>
        </w:numPr>
        <w:spacing w:after="0"/>
        <w:contextualSpacing/>
      </w:pPr>
      <w:r w:rsidRPr="00290E76">
        <w:t>Decreases systemic corticosteroids</w:t>
      </w:r>
    </w:p>
    <w:p w:rsidR="00290E76" w:rsidRPr="00290E76" w:rsidRDefault="00290E76" w:rsidP="00290E76">
      <w:pPr>
        <w:numPr>
          <w:ilvl w:val="1"/>
          <w:numId w:val="1"/>
        </w:numPr>
        <w:spacing w:after="0"/>
        <w:contextualSpacing/>
      </w:pPr>
      <w:r w:rsidRPr="00290E76">
        <w:t>?Improves asthma control and quality of life</w:t>
      </w: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  <w:r w:rsidRPr="00290E76">
        <w:rPr>
          <w:noProof/>
        </w:rPr>
        <w:drawing>
          <wp:inline distT="0" distB="0" distL="0" distR="0" wp14:anchorId="73CE5F0F" wp14:editId="4F21BC82">
            <wp:extent cx="6871473" cy="3886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1459" cy="390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76" w:rsidRPr="00290E76" w:rsidRDefault="00290E76" w:rsidP="00290E76">
      <w:pPr>
        <w:spacing w:after="0"/>
      </w:pPr>
      <w:r w:rsidRPr="00290E76">
        <w:rPr>
          <w:b/>
          <w:u w:val="single"/>
        </w:rPr>
        <w:t>STEPS 1-2</w:t>
      </w:r>
      <w:r w:rsidRPr="00290E76">
        <w:t xml:space="preserve"> if symptoms &lt; 4x/week. </w:t>
      </w:r>
      <w:r w:rsidRPr="00290E76">
        <w:rPr>
          <w:b/>
          <w:u w:val="single"/>
        </w:rPr>
        <w:t>Step 3</w:t>
      </w:r>
      <w:r w:rsidRPr="00290E76">
        <w:t xml:space="preserve"> if </w:t>
      </w:r>
      <w:proofErr w:type="spellStart"/>
      <w:r w:rsidRPr="00290E76">
        <w:t>sxs</w:t>
      </w:r>
      <w:proofErr w:type="spellEnd"/>
      <w:r w:rsidRPr="00290E76">
        <w:t xml:space="preserve"> most days. </w:t>
      </w:r>
      <w:r w:rsidRPr="00290E76">
        <w:rPr>
          <w:b/>
          <w:u w:val="single"/>
        </w:rPr>
        <w:t>Step 4</w:t>
      </w:r>
      <w:r w:rsidRPr="00290E76">
        <w:t xml:space="preserve"> if daily </w:t>
      </w:r>
      <w:proofErr w:type="spellStart"/>
      <w:r w:rsidRPr="00290E76">
        <w:t>sxs</w:t>
      </w:r>
      <w:proofErr w:type="spellEnd"/>
      <w:r w:rsidRPr="00290E76">
        <w:t>, waking more than 1x/week - consider adding short steroid course</w:t>
      </w: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</w:p>
    <w:p w:rsidR="00290E76" w:rsidRPr="00290E76" w:rsidRDefault="00290E76" w:rsidP="00290E76">
      <w:pPr>
        <w:spacing w:after="0"/>
      </w:pPr>
      <w:r w:rsidRPr="00290E76">
        <w:rPr>
          <w:noProof/>
        </w:rPr>
        <w:drawing>
          <wp:inline distT="0" distB="0" distL="0" distR="0" wp14:anchorId="5C499D05" wp14:editId="0F19A1D6">
            <wp:extent cx="6858000" cy="3175000"/>
            <wp:effectExtent l="0" t="0" r="0" b="635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76" w:rsidRPr="00290E76" w:rsidRDefault="00290E76" w:rsidP="00290E76">
      <w:pPr>
        <w:spacing w:after="0"/>
      </w:pPr>
      <w:r w:rsidRPr="00290E76">
        <w:rPr>
          <w:b/>
          <w:bCs/>
        </w:rPr>
        <w:t>Manual of the Medical Department (NAVMED P-117): Chapter 15: Medical Examinations: Special Duty (Navy)</w:t>
      </w:r>
    </w:p>
    <w:p w:rsidR="00290E76" w:rsidRPr="00290E76" w:rsidRDefault="00290E76" w:rsidP="00290E76">
      <w:pPr>
        <w:spacing w:after="0"/>
      </w:pPr>
      <w:r w:rsidRPr="00290E76">
        <w:rPr>
          <w:b/>
          <w:bCs/>
        </w:rPr>
        <w:t>Submarine duty:</w:t>
      </w:r>
    </w:p>
    <w:p w:rsidR="00290E76" w:rsidRPr="00290E76" w:rsidRDefault="00290E76" w:rsidP="00290E76">
      <w:pPr>
        <w:spacing w:after="0"/>
      </w:pPr>
      <w:proofErr w:type="gramStart"/>
      <w:r w:rsidRPr="00290E76">
        <w:t>the</w:t>
      </w:r>
      <w:proofErr w:type="gramEnd"/>
      <w:r w:rsidRPr="00290E76">
        <w:t xml:space="preserve"> following are causes for rejection:</w:t>
      </w:r>
    </w:p>
    <w:p w:rsidR="00290E76" w:rsidRPr="00290E76" w:rsidRDefault="00290E76" w:rsidP="00290E76">
      <w:pPr>
        <w:numPr>
          <w:ilvl w:val="0"/>
          <w:numId w:val="2"/>
        </w:numPr>
        <w:spacing w:after="0"/>
      </w:pPr>
      <w:r w:rsidRPr="00290E76">
        <w:t>History of bronchial asthma (reactive airway disease) after age 12 (waivers will not be considered).</w:t>
      </w:r>
    </w:p>
    <w:p w:rsidR="00290E76" w:rsidRPr="00290E76" w:rsidRDefault="00290E76" w:rsidP="00290E76">
      <w:pPr>
        <w:spacing w:after="0"/>
      </w:pPr>
      <w:r w:rsidRPr="00290E76">
        <w:rPr>
          <w:b/>
          <w:bCs/>
        </w:rPr>
        <w:t>Diving duty:</w:t>
      </w:r>
    </w:p>
    <w:p w:rsidR="00290E76" w:rsidRPr="00290E76" w:rsidRDefault="00290E76" w:rsidP="00290E76">
      <w:pPr>
        <w:spacing w:after="0"/>
      </w:pPr>
      <w:r w:rsidRPr="00290E76">
        <w:t>(4) Reactive airway disease or asthma, after age 12 (waiver request is not appropriate).</w:t>
      </w:r>
    </w:p>
    <w:p w:rsidR="008412B5" w:rsidRDefault="008412B5">
      <w:bookmarkStart w:id="0" w:name="_GoBack"/>
      <w:bookmarkEnd w:id="0"/>
    </w:p>
    <w:sectPr w:rsidR="008412B5" w:rsidSect="0029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8412B5"/>
    <w:rsid w:val="00B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2022-09-06T01:49:00Z</dcterms:created>
  <dcterms:modified xsi:type="dcterms:W3CDTF">2022-09-06T01:49:00Z</dcterms:modified>
</cp:coreProperties>
</file>