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44" w:rsidRPr="00F71F44" w:rsidRDefault="00F71F44" w:rsidP="00F71F44">
      <w:pPr>
        <w:spacing w:after="0"/>
        <w:rPr>
          <w:b/>
          <w:sz w:val="28"/>
          <w:szCs w:val="28"/>
        </w:rPr>
      </w:pPr>
      <w:r w:rsidRPr="00F71F44">
        <w:rPr>
          <w:b/>
          <w:sz w:val="28"/>
          <w:szCs w:val="28"/>
        </w:rPr>
        <w:t>Rheumatoid Arthritis</w:t>
      </w:r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t xml:space="preserve">Labs: Rheumatoid Factor (RF), cyclic </w:t>
      </w:r>
      <w:proofErr w:type="spellStart"/>
      <w:r w:rsidRPr="00F71F44">
        <w:t>citrullinated</w:t>
      </w:r>
      <w:proofErr w:type="spellEnd"/>
      <w:r w:rsidRPr="00F71F44">
        <w:t xml:space="preserve"> protein Ab (CCP)</w:t>
      </w:r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t xml:space="preserve">First line DMARD: </w:t>
      </w:r>
    </w:p>
    <w:p w:rsidR="00F71F44" w:rsidRPr="00F71F44" w:rsidRDefault="00F71F44" w:rsidP="00F71F44">
      <w:pPr>
        <w:spacing w:after="0"/>
      </w:pPr>
      <w:r w:rsidRPr="00F71F44">
        <w:t>- Moderate to high disease activity: methotrexate</w:t>
      </w:r>
    </w:p>
    <w:p w:rsidR="00F71F44" w:rsidRPr="00F71F44" w:rsidRDefault="00F71F44" w:rsidP="00F71F44">
      <w:pPr>
        <w:spacing w:after="0"/>
      </w:pPr>
      <w:r w:rsidRPr="00F71F44">
        <w:t xml:space="preserve">- Low disease activity: </w:t>
      </w:r>
      <w:proofErr w:type="spellStart"/>
      <w:r w:rsidRPr="00F71F44">
        <w:t>hydroxychloroquine</w:t>
      </w:r>
      <w:proofErr w:type="spellEnd"/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t>Prior to starting methotrexate: CXR, HCG, hepatitis panel, CBC, BMP, contraception</w:t>
      </w:r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t>Monitoring:</w:t>
      </w:r>
    </w:p>
    <w:p w:rsidR="00F71F44" w:rsidRPr="00F71F44" w:rsidRDefault="00F71F44" w:rsidP="00F71F44">
      <w:pPr>
        <w:spacing w:after="0"/>
      </w:pPr>
      <w:r w:rsidRPr="00F71F44">
        <w:t xml:space="preserve">Labs: Renal function panel + CBC + Hepatic function panel at 1, 2, 3 </w:t>
      </w:r>
      <w:proofErr w:type="spellStart"/>
      <w:r w:rsidRPr="00F71F44">
        <w:t>mo</w:t>
      </w:r>
      <w:proofErr w:type="spellEnd"/>
      <w:r w:rsidRPr="00F71F44">
        <w:t xml:space="preserve"> post starting treatment, then every 3 months.</w:t>
      </w:r>
    </w:p>
    <w:p w:rsidR="00F71F44" w:rsidRPr="00F71F44" w:rsidRDefault="00F71F44" w:rsidP="00F71F44">
      <w:pPr>
        <w:spacing w:after="0"/>
      </w:pPr>
      <w:r w:rsidRPr="00F71F44">
        <w:t>SSA (Ro) and SSB (La) – should collect once in RA, SLE, systemic sclerosis</w:t>
      </w:r>
    </w:p>
    <w:p w:rsidR="00F71F44" w:rsidRPr="00F71F44" w:rsidRDefault="00F71F44" w:rsidP="00F71F44">
      <w:pPr>
        <w:spacing w:after="0"/>
      </w:pPr>
      <w:r w:rsidRPr="00F71F44">
        <w:sym w:font="Wingdings" w:char="F0E0"/>
      </w:r>
      <w:r w:rsidRPr="00F71F44">
        <w:t xml:space="preserve"> </w:t>
      </w:r>
      <w:proofErr w:type="gramStart"/>
      <w:r w:rsidRPr="00F71F44">
        <w:t>increases</w:t>
      </w:r>
      <w:proofErr w:type="gramEnd"/>
      <w:r w:rsidRPr="00F71F44">
        <w:t xml:space="preserve"> risk of fetal heart block and neonatal lupus.  ~2% all comers, 13-18% if prior pregnancy with neonatal lupus/complete heart block</w:t>
      </w:r>
    </w:p>
    <w:p w:rsidR="00F71F44" w:rsidRPr="00F71F44" w:rsidRDefault="00F71F44" w:rsidP="00F71F44">
      <w:pPr>
        <w:spacing w:after="0"/>
      </w:pPr>
      <w:r w:rsidRPr="00F71F44">
        <w:sym w:font="Wingdings" w:char="F0E0"/>
      </w:r>
      <w:r w:rsidRPr="00F71F44">
        <w:t xml:space="preserve"> If positive, add </w:t>
      </w:r>
      <w:proofErr w:type="spellStart"/>
      <w:r w:rsidRPr="00F71F44">
        <w:t>Plaquenil</w:t>
      </w:r>
      <w:proofErr w:type="spellEnd"/>
      <w:r w:rsidRPr="00F71F44">
        <w:t xml:space="preserve"> and refer to MFM. Fetal echocardiograms should occur from 16 – 26 weeks. Placenta fully formed at 16 weeks, Ro likes to “Row </w:t>
      </w:r>
      <w:proofErr w:type="spellStart"/>
      <w:r w:rsidRPr="00F71F44">
        <w:t>Row</w:t>
      </w:r>
      <w:proofErr w:type="spellEnd"/>
      <w:r w:rsidRPr="00F71F44">
        <w:t xml:space="preserve"> </w:t>
      </w:r>
      <w:proofErr w:type="spellStart"/>
      <w:r w:rsidRPr="00F71F44">
        <w:t>Row</w:t>
      </w:r>
      <w:proofErr w:type="spellEnd"/>
      <w:r w:rsidRPr="00F71F44">
        <w:t xml:space="preserve"> </w:t>
      </w:r>
      <w:proofErr w:type="spellStart"/>
      <w:proofErr w:type="gramStart"/>
      <w:r w:rsidRPr="00F71F44">
        <w:t>it’s</w:t>
      </w:r>
      <w:proofErr w:type="spellEnd"/>
      <w:proofErr w:type="gramEnd"/>
      <w:r w:rsidRPr="00F71F44">
        <w:t xml:space="preserve"> way across the placenta”</w:t>
      </w:r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t xml:space="preserve">DMARDs that are OK in pregnancy: azathioprine, </w:t>
      </w:r>
      <w:proofErr w:type="spellStart"/>
      <w:r w:rsidRPr="00F71F44">
        <w:t>adalimumab</w:t>
      </w:r>
      <w:proofErr w:type="spellEnd"/>
      <w:r w:rsidRPr="00F71F44">
        <w:t xml:space="preserve"> (</w:t>
      </w:r>
      <w:proofErr w:type="spellStart"/>
      <w:r w:rsidRPr="00F71F44">
        <w:t>Humira</w:t>
      </w:r>
      <w:proofErr w:type="spellEnd"/>
      <w:r w:rsidRPr="00F71F44">
        <w:t xml:space="preserve">), </w:t>
      </w:r>
      <w:proofErr w:type="spellStart"/>
      <w:r w:rsidRPr="00F71F44">
        <w:t>hydroxychloroquine</w:t>
      </w:r>
      <w:proofErr w:type="spellEnd"/>
      <w:r w:rsidRPr="00F71F44">
        <w:t xml:space="preserve"> (</w:t>
      </w:r>
      <w:proofErr w:type="spellStart"/>
      <w:r w:rsidRPr="00F71F44">
        <w:t>Plaquenil</w:t>
      </w:r>
      <w:proofErr w:type="spellEnd"/>
      <w:r w:rsidRPr="00F71F44">
        <w:t>), sulfasalazine.</w:t>
      </w:r>
    </w:p>
    <w:p w:rsidR="00F71F44" w:rsidRPr="00F71F44" w:rsidRDefault="00F71F44" w:rsidP="00F71F44">
      <w:pPr>
        <w:spacing w:after="0"/>
      </w:pPr>
    </w:p>
    <w:p w:rsidR="00F71F44" w:rsidRPr="00F71F44" w:rsidRDefault="00F71F44" w:rsidP="00F71F44">
      <w:pPr>
        <w:spacing w:after="0"/>
      </w:pPr>
      <w:r w:rsidRPr="00F71F44">
        <w:rPr>
          <w:b/>
          <w:u w:val="single"/>
        </w:rPr>
        <w:t>NOT OK</w:t>
      </w:r>
      <w:r w:rsidRPr="00F71F44">
        <w:t xml:space="preserve"> in pregnancy: methotrexate (1-3 month washout), </w:t>
      </w:r>
      <w:proofErr w:type="spellStart"/>
      <w:r w:rsidRPr="00F71F44">
        <w:t>leflunomide</w:t>
      </w:r>
      <w:proofErr w:type="spellEnd"/>
      <w:r w:rsidRPr="00F71F44">
        <w:t xml:space="preserve"> (6 month washout +/- cholestyramine), </w:t>
      </w:r>
      <w:proofErr w:type="spellStart"/>
      <w:proofErr w:type="gramStart"/>
      <w:r w:rsidRPr="00F71F44">
        <w:t>mycophenolate</w:t>
      </w:r>
      <w:proofErr w:type="spellEnd"/>
      <w:proofErr w:type="gramEnd"/>
      <w:r w:rsidRPr="00F71F44">
        <w:t xml:space="preserve"> </w:t>
      </w:r>
      <w:proofErr w:type="spellStart"/>
      <w:r w:rsidRPr="00F71F44">
        <w:t>mofetil</w:t>
      </w:r>
      <w:proofErr w:type="spellEnd"/>
      <w:r w:rsidRPr="00F71F44">
        <w:t xml:space="preserve"> (MMF = </w:t>
      </w:r>
      <w:proofErr w:type="spellStart"/>
      <w:r w:rsidRPr="00F71F44">
        <w:t>cellcept</w:t>
      </w:r>
      <w:proofErr w:type="spellEnd"/>
      <w:r w:rsidRPr="00F71F44">
        <w:t>).</w:t>
      </w:r>
    </w:p>
    <w:p w:rsidR="00F71F44" w:rsidRPr="00F71F44" w:rsidRDefault="00F71F44" w:rsidP="00F71F44">
      <w:pPr>
        <w:spacing w:after="0"/>
      </w:pPr>
    </w:p>
    <w:p w:rsidR="00A70CF6" w:rsidRPr="00290E76" w:rsidRDefault="00F71F44" w:rsidP="00F71F44">
      <w:r w:rsidRPr="00F71F44">
        <w:t>Patients should have stable RA prior to trying to conceive, most recommend 6 months of stability on new drug regimen</w:t>
      </w:r>
      <w:bookmarkStart w:id="0" w:name="_GoBack"/>
      <w:bookmarkEnd w:id="0"/>
    </w:p>
    <w:sectPr w:rsidR="00A70CF6" w:rsidRPr="00290E76" w:rsidSect="00290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3E8F"/>
    <w:multiLevelType w:val="hybridMultilevel"/>
    <w:tmpl w:val="56A66F46"/>
    <w:lvl w:ilvl="0" w:tplc="2864FF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600CE6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0986B5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01A2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25CB1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2D460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854FA0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A72F1D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6685E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77BE9"/>
    <w:multiLevelType w:val="hybridMultilevel"/>
    <w:tmpl w:val="215ADB6E"/>
    <w:lvl w:ilvl="0" w:tplc="D8D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90E76"/>
    <w:rsid w:val="008412B5"/>
    <w:rsid w:val="00A70CF6"/>
    <w:rsid w:val="00B34DE8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50BA"/>
  <w15:chartTrackingRefBased/>
  <w15:docId w15:val="{06B8B7BF-380C-4868-94A4-CE401D6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2</cp:revision>
  <dcterms:created xsi:type="dcterms:W3CDTF">2022-09-06T01:54:00Z</dcterms:created>
  <dcterms:modified xsi:type="dcterms:W3CDTF">2022-09-06T01:54:00Z</dcterms:modified>
</cp:coreProperties>
</file>