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A3" w:rsidRDefault="00977757" w:rsidP="00977757">
      <w:pPr>
        <w:pStyle w:val="Heading1"/>
        <w:jc w:val="center"/>
      </w:pPr>
      <w:r>
        <w:t>Rheumatoid Arthritis – Plain Film Findings in Hands and Wrists</w:t>
      </w:r>
    </w:p>
    <w:p w:rsidR="00977757" w:rsidRDefault="00977757" w:rsidP="00977757"/>
    <w:p w:rsidR="00977757" w:rsidRDefault="00977757" w:rsidP="00977757">
      <w:pPr>
        <w:pStyle w:val="NoSpacing"/>
      </w:pPr>
      <w:r>
        <w:t xml:space="preserve">Hallmarks: </w:t>
      </w:r>
    </w:p>
    <w:p w:rsidR="00977757" w:rsidRDefault="00977757" w:rsidP="00977757">
      <w:pPr>
        <w:pStyle w:val="NoSpacing"/>
        <w:numPr>
          <w:ilvl w:val="0"/>
          <w:numId w:val="1"/>
        </w:numPr>
      </w:pPr>
      <w:r>
        <w:t xml:space="preserve">Marginal Erosions (radial side of MCP Joints – 30% pts at </w:t>
      </w:r>
      <w:proofErr w:type="spellStart"/>
      <w:r>
        <w:t>Dx</w:t>
      </w:r>
      <w:proofErr w:type="spellEnd"/>
      <w:r>
        <w:t xml:space="preserve"> and 70% of pts 3yrs after </w:t>
      </w:r>
      <w:proofErr w:type="spellStart"/>
      <w:r>
        <w:t>Dx</w:t>
      </w:r>
      <w:proofErr w:type="spellEnd"/>
      <w:r>
        <w:t xml:space="preserve">) </w:t>
      </w:r>
    </w:p>
    <w:p w:rsidR="00977757" w:rsidRDefault="00977757" w:rsidP="00977757">
      <w:pPr>
        <w:pStyle w:val="NoSpacing"/>
        <w:numPr>
          <w:ilvl w:val="0"/>
          <w:numId w:val="1"/>
        </w:numPr>
      </w:pPr>
      <w:r>
        <w:t>Soft Tissue Swelling (don’t forget to evaluate soft tissues on your plain films!)</w:t>
      </w:r>
      <w:bookmarkStart w:id="0" w:name="_GoBack"/>
      <w:bookmarkEnd w:id="0"/>
    </w:p>
    <w:p w:rsidR="00977757" w:rsidRDefault="00977757" w:rsidP="00977757">
      <w:pPr>
        <w:pStyle w:val="NoSpacing"/>
        <w:numPr>
          <w:ilvl w:val="0"/>
          <w:numId w:val="1"/>
        </w:numPr>
      </w:pPr>
      <w:r>
        <w:t>Osteoporosis (typically “</w:t>
      </w:r>
      <w:proofErr w:type="spellStart"/>
      <w:r>
        <w:t>juxataarticular</w:t>
      </w:r>
      <w:proofErr w:type="spellEnd"/>
      <w:r>
        <w:t xml:space="preserve">” initially) </w:t>
      </w:r>
    </w:p>
    <w:p w:rsidR="00977757" w:rsidRDefault="00977757" w:rsidP="00977757">
      <w:pPr>
        <w:pStyle w:val="NoSpacing"/>
        <w:numPr>
          <w:ilvl w:val="0"/>
          <w:numId w:val="1"/>
        </w:numPr>
      </w:pPr>
      <w:r>
        <w:t xml:space="preserve">Join Space Narrowing (symmetric distribution) </w:t>
      </w:r>
    </w:p>
    <w:p w:rsidR="00977757" w:rsidRDefault="00977757" w:rsidP="00977757">
      <w:pPr>
        <w:pStyle w:val="NoSpacing"/>
      </w:pPr>
    </w:p>
    <w:p w:rsidR="00977757" w:rsidRDefault="00977757" w:rsidP="00977757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4467848</wp:posOffset>
            </wp:positionH>
            <wp:positionV relativeFrom="paragraph">
              <wp:posOffset>56515</wp:posOffset>
            </wp:positionV>
            <wp:extent cx="2027207" cy="2027207"/>
            <wp:effectExtent l="0" t="0" r="0" b="0"/>
            <wp:wrapNone/>
            <wp:docPr id="2" name="Picture 2" descr="https://prod-images-static.radiopaedia.org/images/32161/dd9f125ed61b0524efc35c13421116_big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d-images-static.radiopaedia.org/images/32161/dd9f125ed61b0524efc35c13421116_big_galle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207" cy="202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2380447</wp:posOffset>
            </wp:positionH>
            <wp:positionV relativeFrom="paragraph">
              <wp:posOffset>56515</wp:posOffset>
            </wp:positionV>
            <wp:extent cx="2026561" cy="2026561"/>
            <wp:effectExtent l="0" t="0" r="0" b="0"/>
            <wp:wrapNone/>
            <wp:docPr id="1" name="Picture 1" descr="https://prod-images-static.radiopaedia.org/images/49954626/7055c67c76ea21df3e78976ecfe1c2_galle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d-images-static.radiopaedia.org/images/49954626/7055c67c76ea21df3e78976ecfe1c2_gallery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561" cy="202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Hands: </w:t>
      </w:r>
    </w:p>
    <w:p w:rsidR="00977757" w:rsidRDefault="00977757" w:rsidP="00977757">
      <w:pPr>
        <w:pStyle w:val="NoSpacing"/>
        <w:numPr>
          <w:ilvl w:val="0"/>
          <w:numId w:val="1"/>
        </w:numPr>
      </w:pPr>
      <w:r>
        <w:t>PIPs</w:t>
      </w:r>
    </w:p>
    <w:p w:rsidR="00977757" w:rsidRDefault="00977757" w:rsidP="00977757">
      <w:pPr>
        <w:pStyle w:val="NoSpacing"/>
        <w:numPr>
          <w:ilvl w:val="0"/>
          <w:numId w:val="1"/>
        </w:numPr>
      </w:pPr>
      <w:r>
        <w:t>MCPs</w:t>
      </w:r>
    </w:p>
    <w:p w:rsidR="00977757" w:rsidRDefault="00977757" w:rsidP="00977757">
      <w:pPr>
        <w:pStyle w:val="NoSpacing"/>
        <w:numPr>
          <w:ilvl w:val="0"/>
          <w:numId w:val="1"/>
        </w:numPr>
      </w:pPr>
      <w:r>
        <w:t xml:space="preserve">Ulnar styloid </w:t>
      </w:r>
    </w:p>
    <w:p w:rsidR="00977757" w:rsidRDefault="00977757" w:rsidP="00977757">
      <w:pPr>
        <w:pStyle w:val="NoSpacing"/>
        <w:numPr>
          <w:ilvl w:val="0"/>
          <w:numId w:val="1"/>
        </w:numPr>
      </w:pPr>
      <w:r>
        <w:t xml:space="preserve">Triquetrum </w:t>
      </w:r>
    </w:p>
    <w:p w:rsidR="00977757" w:rsidRDefault="00977757" w:rsidP="00977757">
      <w:pPr>
        <w:pStyle w:val="NoSpacing"/>
        <w:numPr>
          <w:ilvl w:val="0"/>
          <w:numId w:val="1"/>
        </w:numPr>
      </w:pPr>
      <w:r>
        <w:t>SPARES THE DIPs</w:t>
      </w:r>
    </w:p>
    <w:p w:rsidR="00977757" w:rsidRDefault="00977757" w:rsidP="00977757">
      <w:pPr>
        <w:pStyle w:val="NoSpacing"/>
      </w:pPr>
    </w:p>
    <w:p w:rsidR="00977757" w:rsidRDefault="00977757" w:rsidP="00977757">
      <w:pPr>
        <w:pStyle w:val="NoSpacing"/>
      </w:pPr>
      <w:r>
        <w:t xml:space="preserve">Late Findings: </w:t>
      </w:r>
    </w:p>
    <w:p w:rsidR="00977757" w:rsidRDefault="00977757" w:rsidP="00977757">
      <w:pPr>
        <w:pStyle w:val="NoSpacing"/>
        <w:numPr>
          <w:ilvl w:val="0"/>
          <w:numId w:val="1"/>
        </w:numPr>
      </w:pPr>
      <w:r>
        <w:t xml:space="preserve">Subluxation with Ulnar Deviation </w:t>
      </w:r>
    </w:p>
    <w:p w:rsidR="00977757" w:rsidRDefault="00977757" w:rsidP="00977757">
      <w:pPr>
        <w:pStyle w:val="NoSpacing"/>
        <w:numPr>
          <w:ilvl w:val="0"/>
          <w:numId w:val="1"/>
        </w:numPr>
      </w:pPr>
      <w:r>
        <w:t xml:space="preserve">Subchondral cyst formation </w:t>
      </w:r>
    </w:p>
    <w:p w:rsidR="00977757" w:rsidRDefault="00977757" w:rsidP="00977757">
      <w:pPr>
        <w:pStyle w:val="NoSpacing"/>
        <w:numPr>
          <w:ilvl w:val="0"/>
          <w:numId w:val="1"/>
        </w:numPr>
      </w:pPr>
      <w:r>
        <w:t xml:space="preserve">Pencil-in-cup deformity </w:t>
      </w:r>
    </w:p>
    <w:p w:rsidR="00977757" w:rsidRDefault="00977757" w:rsidP="00977757">
      <w:pPr>
        <w:pStyle w:val="NoSpacing"/>
        <w:numPr>
          <w:ilvl w:val="0"/>
          <w:numId w:val="1"/>
        </w:numPr>
      </w:pPr>
      <w:proofErr w:type="spellStart"/>
      <w:r>
        <w:t>Hichhiker’s</w:t>
      </w:r>
      <w:proofErr w:type="spellEnd"/>
      <w:r>
        <w:t xml:space="preserve"> thumb deformity </w:t>
      </w:r>
    </w:p>
    <w:p w:rsidR="00977757" w:rsidRDefault="00977757" w:rsidP="00977757">
      <w:pPr>
        <w:pStyle w:val="NoSpacing"/>
        <w:numPr>
          <w:ilvl w:val="0"/>
          <w:numId w:val="1"/>
        </w:numPr>
      </w:pPr>
      <w:r>
        <w:t xml:space="preserve">Carpal instability </w:t>
      </w:r>
    </w:p>
    <w:p w:rsidR="00977757" w:rsidRPr="00977757" w:rsidRDefault="00977757" w:rsidP="00977757">
      <w:pPr>
        <w:pStyle w:val="NoSpacing"/>
        <w:ind w:left="720"/>
      </w:pPr>
    </w:p>
    <w:sectPr w:rsidR="00977757" w:rsidRPr="00977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D330C"/>
    <w:multiLevelType w:val="hybridMultilevel"/>
    <w:tmpl w:val="1B7837F8"/>
    <w:lvl w:ilvl="0" w:tplc="6F245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57"/>
    <w:rsid w:val="00584BA3"/>
    <w:rsid w:val="0097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9778"/>
  <w15:chartTrackingRefBased/>
  <w15:docId w15:val="{0F96A2A0-53EE-4674-8402-14E49AEF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7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9777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Orrick, Michael J CPT USARMY (USA)</dc:creator>
  <cp:keywords/>
  <dc:description/>
  <cp:lastModifiedBy>Orrick, Michael J CPT USARMY (USA)</cp:lastModifiedBy>
  <cp:revision>1</cp:revision>
  <dcterms:created xsi:type="dcterms:W3CDTF">2022-07-17T18:13:00Z</dcterms:created>
  <dcterms:modified xsi:type="dcterms:W3CDTF">2022-07-17T18:21:00Z</dcterms:modified>
</cp:coreProperties>
</file>